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E5" w:rsidRDefault="00D963E5" w:rsidP="00D85513">
      <w:pPr>
        <w:pStyle w:val="Geenafstand"/>
        <w:jc w:val="center"/>
        <w:rPr>
          <w:b/>
          <w:sz w:val="32"/>
          <w:szCs w:val="32"/>
        </w:rPr>
      </w:pPr>
      <w:bookmarkStart w:id="0" w:name="_GoBack"/>
      <w:bookmarkEnd w:id="0"/>
      <w:r>
        <w:rPr>
          <w:b/>
          <w:sz w:val="32"/>
          <w:szCs w:val="32"/>
        </w:rPr>
        <w:t>Think Pink Europe boven de doopvont in het Europees Parlement</w:t>
      </w:r>
    </w:p>
    <w:p w:rsidR="00EC5F76" w:rsidRDefault="00440698" w:rsidP="00440698">
      <w:pPr>
        <w:rPr>
          <w:b/>
        </w:rPr>
      </w:pPr>
      <w:r>
        <w:rPr>
          <w:b/>
        </w:rPr>
        <w:t xml:space="preserve">BRUSSEL, </w:t>
      </w:r>
      <w:r w:rsidR="001553D5">
        <w:rPr>
          <w:b/>
        </w:rPr>
        <w:t>7 maart</w:t>
      </w:r>
      <w:r w:rsidR="00D963E5">
        <w:rPr>
          <w:b/>
        </w:rPr>
        <w:t xml:space="preserve"> 2018</w:t>
      </w:r>
      <w:r>
        <w:rPr>
          <w:b/>
        </w:rPr>
        <w:t xml:space="preserve"> – </w:t>
      </w:r>
      <w:r w:rsidR="00EC5F76">
        <w:rPr>
          <w:b/>
        </w:rPr>
        <w:t xml:space="preserve">Think-Pink geeft borstkanker voortaan ook op Europees niveau geen kans. Omdat borstkanker de meest voorkomende vorm van kanker blijft bij vrouwen in Europa en zo 1 vrouw op 8 treft, slaan 5 borstkankercampagnes uit </w:t>
      </w:r>
      <w:r w:rsidR="00A10202">
        <w:rPr>
          <w:b/>
        </w:rPr>
        <w:t>België, Italië, Griekenland, Roemenië en Bosnië-Herzegovina</w:t>
      </w:r>
      <w:r w:rsidR="00EC5F76">
        <w:rPr>
          <w:b/>
        </w:rPr>
        <w:t xml:space="preserve"> de handen in elkaar.</w:t>
      </w:r>
      <w:r w:rsidR="00A10202">
        <w:rPr>
          <w:b/>
        </w:rPr>
        <w:t xml:space="preserve"> Samen stelden ze vandaag Think Pink Europe voor in het Europees Parlement. De nieuwe vzw voert</w:t>
      </w:r>
      <w:r w:rsidR="005068BE">
        <w:rPr>
          <w:b/>
        </w:rPr>
        <w:t xml:space="preserve"> momenteel</w:t>
      </w:r>
      <w:r w:rsidR="00A10202">
        <w:rPr>
          <w:b/>
        </w:rPr>
        <w:t xml:space="preserve"> gesprekken met </w:t>
      </w:r>
      <w:r w:rsidR="00BB0815">
        <w:rPr>
          <w:b/>
        </w:rPr>
        <w:t xml:space="preserve">heel wat </w:t>
      </w:r>
      <w:r w:rsidR="00A10202">
        <w:rPr>
          <w:b/>
        </w:rPr>
        <w:t>Europese organisaties en borstklinieken om zich aan te sluiten.</w:t>
      </w:r>
    </w:p>
    <w:p w:rsidR="00440698" w:rsidRPr="001A5736" w:rsidRDefault="00D963E5" w:rsidP="00E54214">
      <w:pPr>
        <w:rPr>
          <w:color w:val="FF0000"/>
        </w:rPr>
      </w:pPr>
      <w:r>
        <w:t xml:space="preserve">De 5 </w:t>
      </w:r>
      <w:r w:rsidR="001A5736" w:rsidRPr="00282B18">
        <w:t>stichtende</w:t>
      </w:r>
      <w:r w:rsidR="001A5736">
        <w:t xml:space="preserve"> </w:t>
      </w:r>
      <w:r>
        <w:t xml:space="preserve">organisaties </w:t>
      </w:r>
      <w:r w:rsidR="00E54214">
        <w:t xml:space="preserve">vonden elkaar dankzij </w:t>
      </w:r>
      <w:r>
        <w:t xml:space="preserve">de Race for the Cure®, het grootste sportieve evenement wereldwijd in de strijd tegen borstkanker. </w:t>
      </w:r>
      <w:r w:rsidRPr="001A5736">
        <w:rPr>
          <w:color w:val="auto"/>
        </w:rPr>
        <w:t>Die werd voor het eerst georganiseerd in 1983 in het Amerikaanse Dallas door de borstkankercampagne Susan G. Komen</w:t>
      </w:r>
      <w:r w:rsidR="001A5736">
        <w:rPr>
          <w:color w:val="auto"/>
        </w:rPr>
        <w:t xml:space="preserve">. </w:t>
      </w:r>
      <w:r>
        <w:t xml:space="preserve">Het evenement stak </w:t>
      </w:r>
      <w:r w:rsidR="00813491">
        <w:t>bijna 20</w:t>
      </w:r>
      <w:r>
        <w:t xml:space="preserve"> jaar geleden de oce</w:t>
      </w:r>
      <w:r w:rsidRPr="00282B18">
        <w:rPr>
          <w:color w:val="auto"/>
        </w:rPr>
        <w:t>aan over en streek neer in Rome, waar nog steeds de grootste Race for the Cure® ter wereld plaatsvindt</w:t>
      </w:r>
      <w:r w:rsidR="001A5736" w:rsidRPr="00282B18">
        <w:rPr>
          <w:color w:val="auto"/>
        </w:rPr>
        <w:t xml:space="preserve"> met 67.000 deelnemers</w:t>
      </w:r>
      <w:r w:rsidRPr="00282B18">
        <w:rPr>
          <w:color w:val="auto"/>
        </w:rPr>
        <w:t>.</w:t>
      </w:r>
      <w:r w:rsidR="001A5736" w:rsidRPr="00282B18">
        <w:rPr>
          <w:color w:val="auto"/>
        </w:rPr>
        <w:t xml:space="preserve"> </w:t>
      </w:r>
      <w:r w:rsidR="00A10202">
        <w:rPr>
          <w:color w:val="auto"/>
        </w:rPr>
        <w:t>Vandaag vormen ook Brussel, Antwerpen, Namen, Bari, Bologna, Brescia, Athene, Boekarest en Sarajevo het decor voor een Race for the Cure®.</w:t>
      </w:r>
    </w:p>
    <w:p w:rsidR="00440698" w:rsidRPr="00440698" w:rsidRDefault="002E489B" w:rsidP="00440698">
      <w:pPr>
        <w:pStyle w:val="Geenafstand"/>
        <w:rPr>
          <w:b/>
        </w:rPr>
      </w:pPr>
      <w:r>
        <w:rPr>
          <w:b/>
        </w:rPr>
        <w:t>Samenwerking over de grenzen heen</w:t>
      </w:r>
    </w:p>
    <w:p w:rsidR="00E54214" w:rsidRDefault="00E54214" w:rsidP="00440698">
      <w:r>
        <w:t>De organisatie</w:t>
      </w:r>
      <w:r w:rsidR="00E223F6">
        <w:t xml:space="preserve"> </w:t>
      </w:r>
      <w:r>
        <w:t xml:space="preserve">is in handen van </w:t>
      </w:r>
      <w:r w:rsidR="00D963E5">
        <w:t xml:space="preserve">Susan G. Komen Italia (Italië), </w:t>
      </w:r>
      <w:r w:rsidR="00B15CD2">
        <w:t>Alma Zois (Griekenland</w:t>
      </w:r>
      <w:r w:rsidR="00282B18">
        <w:t>)</w:t>
      </w:r>
      <w:r w:rsidR="00B15CD2">
        <w:t>, Fu</w:t>
      </w:r>
      <w:r w:rsidR="00282B18">
        <w:t xml:space="preserve">ndatia Renasterea (Roemenië), </w:t>
      </w:r>
      <w:r w:rsidR="00713004">
        <w:rPr>
          <w:lang w:val="fr-BE"/>
        </w:rPr>
        <w:t>« </w:t>
      </w:r>
      <w:proofErr w:type="spellStart"/>
      <w:r w:rsidR="00713004">
        <w:rPr>
          <w:lang w:val="fr-BE"/>
        </w:rPr>
        <w:t>Zajedno</w:t>
      </w:r>
      <w:proofErr w:type="spellEnd"/>
      <w:r w:rsidR="00713004">
        <w:rPr>
          <w:lang w:val="fr-BE"/>
        </w:rPr>
        <w:t xml:space="preserve"> </w:t>
      </w:r>
      <w:proofErr w:type="spellStart"/>
      <w:r w:rsidR="00713004">
        <w:rPr>
          <w:lang w:val="fr-BE"/>
        </w:rPr>
        <w:t>Smo</w:t>
      </w:r>
      <w:proofErr w:type="spellEnd"/>
      <w:r w:rsidR="00713004">
        <w:rPr>
          <w:lang w:val="fr-BE"/>
        </w:rPr>
        <w:t xml:space="preserve"> </w:t>
      </w:r>
      <w:proofErr w:type="spellStart"/>
      <w:r w:rsidR="00713004">
        <w:rPr>
          <w:lang w:val="fr-BE"/>
        </w:rPr>
        <w:t>Jedno</w:t>
      </w:r>
      <w:proofErr w:type="spellEnd"/>
      <w:r w:rsidR="00713004">
        <w:rPr>
          <w:lang w:val="fr-BE"/>
        </w:rPr>
        <w:t xml:space="preserve"> » </w:t>
      </w:r>
      <w:r w:rsidR="00B15CD2">
        <w:t>(Bo</w:t>
      </w:r>
      <w:r>
        <w:t>snië-Herzegovina) en Think-Pink</w:t>
      </w:r>
      <w:r w:rsidR="00891EA1">
        <w:t xml:space="preserve"> (België)</w:t>
      </w:r>
      <w:r>
        <w:t xml:space="preserve">. De vijf organisaties </w:t>
      </w:r>
      <w:r w:rsidR="00B15CD2">
        <w:t xml:space="preserve">wisselden al een tweetal jaar informatie en </w:t>
      </w:r>
      <w:r w:rsidR="00B15CD2" w:rsidRPr="00282B18">
        <w:rPr>
          <w:i/>
        </w:rPr>
        <w:t>best practices</w:t>
      </w:r>
      <w:r w:rsidR="00B15CD2">
        <w:t xml:space="preserve"> uit.</w:t>
      </w:r>
      <w:r w:rsidR="00891EA1">
        <w:t xml:space="preserve"> “</w:t>
      </w:r>
      <w:r w:rsidR="00B15CD2">
        <w:t xml:space="preserve">Nu is het tijd om die samenwerking te verdiepen onder een eigen koepel: Think Pink Europe. </w:t>
      </w:r>
      <w:r>
        <w:t xml:space="preserve">We zijn trots dat </w:t>
      </w:r>
      <w:r w:rsidR="00891EA1">
        <w:t>we mee aan de wieg staan</w:t>
      </w:r>
      <w:r>
        <w:t xml:space="preserve">. Samenwerking zit in het DNA van Think-Pink. Met deze stap maken we meer dan ooit werk van samenwerking over de grenzen heen”, vertelt Jürgen Vanpraet, die Think-Pink vertegenwoordigt in Think Pink Europe en </w:t>
      </w:r>
      <w:r w:rsidR="006E578F">
        <w:t xml:space="preserve">als managing director </w:t>
      </w:r>
      <w:r w:rsidR="00891EA1">
        <w:t>zal optreden</w:t>
      </w:r>
      <w:r w:rsidR="006E578F">
        <w:t>.</w:t>
      </w:r>
    </w:p>
    <w:p w:rsidR="00E54214" w:rsidRPr="00440698" w:rsidRDefault="00E54214" w:rsidP="00E54214">
      <w:pPr>
        <w:pStyle w:val="Geenafstand"/>
        <w:rPr>
          <w:b/>
        </w:rPr>
      </w:pPr>
      <w:r>
        <w:rPr>
          <w:b/>
        </w:rPr>
        <w:t>Een versnelling hoger in de strijd tegen borstkanker</w:t>
      </w:r>
    </w:p>
    <w:p w:rsidR="00E54214" w:rsidRDefault="00E54214" w:rsidP="00440698">
      <w:r>
        <w:t>Hij gaat verder: “Think Pink Europe wil zowel voor zorg als onderzoek beter en sneller informatie uitwisselen om de strijd tegen borstkanker ook op Europees niveau te voeren. Daarom is het zo belangrijk dat Think Pink Europe gerund wordt vanuit Brussel, in het hart van Europa.”</w:t>
      </w:r>
    </w:p>
    <w:p w:rsidR="00440698" w:rsidRDefault="00E54214" w:rsidP="00440698">
      <w:r>
        <w:t>De Roemeense Mihaela Geoana, voorzitter van Think Pink Europe, onderstreept dat er nog veel werk aan de winkel is. “Europa wist op veel vlakken al belangrijke vooruitgang te boeken. Maar op het vlak van gezondheid blijven de verschillen te groot. In bepaalde Europe</w:t>
      </w:r>
      <w:r w:rsidR="00891EA1">
        <w:t xml:space="preserve">se landen hebben vrouwen tot </w:t>
      </w:r>
      <w:r w:rsidR="004F7466">
        <w:t>20</w:t>
      </w:r>
      <w:r>
        <w:t xml:space="preserve">% minder kans </w:t>
      </w:r>
      <w:r w:rsidR="00891EA1">
        <w:t>om borstkanker te overleven</w:t>
      </w:r>
      <w:r>
        <w:t xml:space="preserve">. </w:t>
      </w:r>
      <w:r w:rsidR="004F7466">
        <w:t>Vrouwen overleven of sterven dus vandaag in 2018 afhankelijk van waar in Europa ze leven</w:t>
      </w:r>
      <w:r>
        <w:t xml:space="preserve">. </w:t>
      </w:r>
      <w:r w:rsidR="004F7466">
        <w:t xml:space="preserve">Think Pink Europe moet </w:t>
      </w:r>
      <w:r w:rsidR="00C70497">
        <w:t xml:space="preserve">benadrukken hoe belangrijk het is om </w:t>
      </w:r>
      <w:r w:rsidR="00891EA1">
        <w:t>goed</w:t>
      </w:r>
      <w:r w:rsidR="004F7466">
        <w:t>e</w:t>
      </w:r>
      <w:r w:rsidR="00891EA1">
        <w:t xml:space="preserve"> zorgmethodes sneller </w:t>
      </w:r>
      <w:r w:rsidR="00C70497">
        <w:t>uit te wisselen,</w:t>
      </w:r>
      <w:r w:rsidR="004F7466">
        <w:t xml:space="preserve"> en </w:t>
      </w:r>
      <w:r>
        <w:t>mee aan de kar trekken om hier verandering in te brengen.”</w:t>
      </w:r>
    </w:p>
    <w:p w:rsidR="006E578F" w:rsidRPr="00E54214" w:rsidRDefault="006E578F" w:rsidP="00440698">
      <w:r>
        <w:t xml:space="preserve">Professor Riccardo Masetti (Italië) en Nela Hasic (Bosnië-Herzegovina) treden op als vicevoorzitters. </w:t>
      </w:r>
      <w:r w:rsidR="00E42871">
        <w:t xml:space="preserve">Professor Alberto Costa neemt de rol van ambassadeur op zich. </w:t>
      </w:r>
      <w:r>
        <w:t>Christiana Mitsi (Griekenland) vervolledigt de raad van bestuur. Bovendien is de nieuwe organisatie al in gesprek met organisaties uit andere Europese landen om de krachten te bundelen.</w:t>
      </w:r>
    </w:p>
    <w:p w:rsidR="00B15CD2" w:rsidRPr="00440698" w:rsidRDefault="00B15CD2" w:rsidP="00B15CD2">
      <w:pPr>
        <w:pStyle w:val="Geenafstand"/>
        <w:rPr>
          <w:b/>
        </w:rPr>
      </w:pPr>
      <w:r>
        <w:rPr>
          <w:b/>
        </w:rPr>
        <w:t>One Day, One Race</w:t>
      </w:r>
    </w:p>
    <w:p w:rsidR="00B15CD2" w:rsidRDefault="00B15CD2" w:rsidP="00B15CD2">
      <w:r>
        <w:t xml:space="preserve">Een eerste gezamenlijke project dat al in de steigers staat, is de organisatie van alle Europese Races for the Cure® op dezelfde dag. </w:t>
      </w:r>
      <w:r w:rsidR="00A20550">
        <w:t xml:space="preserve">Zo wil </w:t>
      </w:r>
      <w:r>
        <w:t xml:space="preserve">Think Pink Europe </w:t>
      </w:r>
      <w:r w:rsidR="001A5736" w:rsidRPr="00282B18">
        <w:t>straks</w:t>
      </w:r>
      <w:r w:rsidRPr="00282B18">
        <w:t xml:space="preserve"> </w:t>
      </w:r>
      <w:r>
        <w:t xml:space="preserve">meer dan 500.000 lotgenoten en sympathisanten op sportieve wijze verenigen als solidair signaal tegen borstkanker. </w:t>
      </w:r>
      <w:r w:rsidR="00891EA1">
        <w:t>“Als we in 2019 het grootste sportevenement ooit kunnen organiseren, is dat een ongelooflijk sterk signaal voor lotgenoten”, besluit Jürgen Vanpraet.</w:t>
      </w:r>
    </w:p>
    <w:p w:rsidR="00440698" w:rsidRDefault="006E578F" w:rsidP="00B15CD2">
      <w:r>
        <w:rPr>
          <w:i/>
        </w:rPr>
        <w:t xml:space="preserve">Alles </w:t>
      </w:r>
      <w:r w:rsidR="00A10202">
        <w:rPr>
          <w:i/>
        </w:rPr>
        <w:t xml:space="preserve">over Think Pink Europe vind je op </w:t>
      </w:r>
      <w:hyperlink r:id="rId6" w:history="1">
        <w:r w:rsidR="00A10202" w:rsidRPr="00A10202">
          <w:rPr>
            <w:rStyle w:val="Hyperlink"/>
            <w:i/>
          </w:rPr>
          <w:t>thinkpinkeurope.org</w:t>
        </w:r>
      </w:hyperlink>
      <w:r w:rsidR="00A10202">
        <w:rPr>
          <w:i/>
        </w:rPr>
        <w:t>.</w:t>
      </w:r>
    </w:p>
    <w:p w:rsidR="00440698" w:rsidRPr="00440698" w:rsidRDefault="00440698" w:rsidP="00891EA1">
      <w:pPr>
        <w:pStyle w:val="Geenafstand"/>
        <w:jc w:val="center"/>
        <w:rPr>
          <w:b/>
        </w:rPr>
      </w:pPr>
      <w:r w:rsidRPr="00440698">
        <w:rPr>
          <w:b/>
        </w:rPr>
        <w:lastRenderedPageBreak/>
        <w:t xml:space="preserve">Perscontact: </w:t>
      </w:r>
      <w:r w:rsidR="002E2E18">
        <w:rPr>
          <w:b/>
        </w:rPr>
        <w:t>Jürgen Vanpraet</w:t>
      </w:r>
      <w:r w:rsidRPr="00440698">
        <w:rPr>
          <w:b/>
        </w:rPr>
        <w:t xml:space="preserve"> | </w:t>
      </w:r>
      <w:r w:rsidR="00A10202">
        <w:rPr>
          <w:b/>
        </w:rPr>
        <w:t xml:space="preserve">+32 </w:t>
      </w:r>
      <w:r w:rsidR="002E2E18" w:rsidRPr="002E2E18">
        <w:rPr>
          <w:b/>
        </w:rPr>
        <w:t>472 43 02 86</w:t>
      </w:r>
      <w:r w:rsidRPr="00440698">
        <w:rPr>
          <w:b/>
        </w:rPr>
        <w:t xml:space="preserve">| </w:t>
      </w:r>
      <w:r w:rsidR="002E2E18">
        <w:rPr>
          <w:b/>
        </w:rPr>
        <w:t>jurgen</w:t>
      </w:r>
      <w:r w:rsidRPr="00440698">
        <w:rPr>
          <w:b/>
        </w:rPr>
        <w:t>@think-pink.be</w:t>
      </w:r>
    </w:p>
    <w:sectPr w:rsidR="00440698" w:rsidRPr="00440698" w:rsidSect="00891EA1">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EFF" w:rsidRDefault="006B4EFF" w:rsidP="00440698">
      <w:pPr>
        <w:spacing w:after="0" w:line="240" w:lineRule="auto"/>
      </w:pPr>
      <w:r>
        <w:separator/>
      </w:r>
    </w:p>
  </w:endnote>
  <w:endnote w:type="continuationSeparator" w:id="0">
    <w:p w:rsidR="006B4EFF" w:rsidRDefault="006B4EFF" w:rsidP="004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71" w:rsidRDefault="00E42871" w:rsidP="00440698">
    <w:pPr>
      <w:pStyle w:val="Voettekst"/>
      <w:jc w:val="center"/>
      <w:rPr>
        <w:rStyle w:val="Hyperlink"/>
        <w:b/>
      </w:rPr>
    </w:pPr>
    <w:r>
      <w:rPr>
        <w:b/>
      </w:rPr>
      <w:t xml:space="preserve">Think-Pink vzw </w:t>
    </w:r>
    <w:r>
      <w:rPr>
        <w:rFonts w:cs="Calibri"/>
        <w:b/>
      </w:rPr>
      <w:t>•</w:t>
    </w:r>
    <w:r>
      <w:rPr>
        <w:b/>
      </w:rPr>
      <w:t xml:space="preserve"> Researchdreef 12 </w:t>
    </w:r>
    <w:r>
      <w:rPr>
        <w:rFonts w:cs="Calibri"/>
        <w:b/>
      </w:rPr>
      <w:t>•</w:t>
    </w:r>
    <w:r>
      <w:rPr>
        <w:b/>
      </w:rPr>
      <w:t xml:space="preserve"> 1070 Brussel </w:t>
    </w:r>
    <w:r>
      <w:rPr>
        <w:rFonts w:cs="Calibri"/>
        <w:b/>
      </w:rPr>
      <w:t>•</w:t>
    </w:r>
    <w:r>
      <w:rPr>
        <w:b/>
      </w:rPr>
      <w:t xml:space="preserve"> </w:t>
    </w:r>
    <w:hyperlink r:id="rId1" w:history="1">
      <w:r w:rsidRPr="00440698">
        <w:rPr>
          <w:rStyle w:val="Hyperlink"/>
          <w:b/>
        </w:rPr>
        <w:t>think-pink.be</w:t>
      </w:r>
    </w:hyperlink>
  </w:p>
  <w:p w:rsidR="00E42871" w:rsidRPr="00891EA1" w:rsidRDefault="00E42871" w:rsidP="00440698">
    <w:pPr>
      <w:pStyle w:val="Voettekst"/>
      <w:jc w:val="center"/>
      <w:rPr>
        <w:b/>
      </w:rPr>
    </w:pPr>
    <w:r w:rsidRPr="00891EA1">
      <w:rPr>
        <w:b/>
      </w:rPr>
      <w:t xml:space="preserve">Think Pink Europe vzw </w:t>
    </w:r>
    <w:r>
      <w:rPr>
        <w:rFonts w:cs="Calibri"/>
        <w:b/>
      </w:rPr>
      <w:t>•</w:t>
    </w:r>
    <w:r>
      <w:rPr>
        <w:b/>
      </w:rPr>
      <w:t xml:space="preserve"> Researchdreef 12 </w:t>
    </w:r>
    <w:r>
      <w:rPr>
        <w:rFonts w:cs="Calibri"/>
        <w:b/>
      </w:rPr>
      <w:t>•</w:t>
    </w:r>
    <w:r>
      <w:rPr>
        <w:b/>
      </w:rPr>
      <w:t xml:space="preserve"> 1070 Brussel </w:t>
    </w:r>
    <w:r>
      <w:rPr>
        <w:rFonts w:cs="Calibri"/>
        <w:b/>
      </w:rPr>
      <w:t>•</w:t>
    </w:r>
    <w:r>
      <w:rPr>
        <w:b/>
      </w:rPr>
      <w:t xml:space="preserve"> </w:t>
    </w:r>
    <w:hyperlink r:id="rId2" w:history="1">
      <w:r w:rsidRPr="00891EA1">
        <w:rPr>
          <w:rStyle w:val="Hyperlink"/>
          <w:b/>
        </w:rPr>
        <w:t>thinkpinkeurope.org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EFF" w:rsidRDefault="006B4EFF" w:rsidP="00440698">
      <w:pPr>
        <w:spacing w:after="0" w:line="240" w:lineRule="auto"/>
      </w:pPr>
      <w:r>
        <w:separator/>
      </w:r>
    </w:p>
  </w:footnote>
  <w:footnote w:type="continuationSeparator" w:id="0">
    <w:p w:rsidR="006B4EFF" w:rsidRDefault="006B4EFF" w:rsidP="0044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71" w:rsidRPr="00440698" w:rsidRDefault="00E42871" w:rsidP="00440698">
    <w:pPr>
      <w:pStyle w:val="Geenafstand"/>
      <w:tabs>
        <w:tab w:val="center" w:pos="4536"/>
      </w:tabs>
      <w:rPr>
        <w:b/>
        <w:sz w:val="32"/>
        <w:szCs w:val="32"/>
      </w:rPr>
    </w:pPr>
    <w:r>
      <w:rPr>
        <w:b/>
        <w:noProof/>
        <w:sz w:val="32"/>
        <w:szCs w:val="32"/>
        <w:lang w:eastAsia="nl-BE"/>
      </w:rPr>
      <w:drawing>
        <wp:anchor distT="0" distB="0" distL="114300" distR="114300" simplePos="0" relativeHeight="251658240" behindDoc="1" locked="0" layoutInCell="1" allowOverlap="1">
          <wp:simplePos x="0" y="0"/>
          <wp:positionH relativeFrom="column">
            <wp:posOffset>5007610</wp:posOffset>
          </wp:positionH>
          <wp:positionV relativeFrom="paragraph">
            <wp:posOffset>-30480</wp:posOffset>
          </wp:positionV>
          <wp:extent cx="1092200" cy="388620"/>
          <wp:effectExtent l="0" t="0" r="0" b="0"/>
          <wp:wrapTight wrapText="bothSides">
            <wp:wrapPolygon edited="0">
              <wp:start x="0" y="0"/>
              <wp:lineTo x="0" y="10588"/>
              <wp:lineTo x="7912" y="16941"/>
              <wp:lineTo x="8288" y="20118"/>
              <wp:lineTo x="13940" y="20118"/>
              <wp:lineTo x="21098" y="16941"/>
              <wp:lineTo x="21098" y="2118"/>
              <wp:lineTo x="20344"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_Europe_CMYK_pi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2200" cy="388620"/>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lang w:eastAsia="nl-BE"/>
      </w:rPr>
      <w:drawing>
        <wp:inline distT="0" distB="0" distL="0" distR="0" wp14:anchorId="03AEAE23" wp14:editId="5F5B1921">
          <wp:extent cx="1043354" cy="373776"/>
          <wp:effectExtent l="0" t="0" r="4445"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Pink logo pin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1003" cy="380099"/>
                  </a:xfrm>
                  <a:prstGeom prst="rect">
                    <a:avLst/>
                  </a:prstGeom>
                </pic:spPr>
              </pic:pic>
            </a:graphicData>
          </a:graphic>
        </wp:inline>
      </w:drawing>
    </w:r>
    <w:r w:rsidRPr="00440698">
      <w:rPr>
        <w:b/>
        <w:sz w:val="32"/>
        <w:szCs w:val="32"/>
      </w:rPr>
      <w:tab/>
    </w:r>
    <w:r>
      <w:rPr>
        <w:b/>
        <w:sz w:val="32"/>
        <w:szCs w:val="32"/>
      </w:rPr>
      <w:t>PERSBERICHT 7 maart 2018</w:t>
    </w:r>
    <w:r>
      <w:rPr>
        <w:b/>
        <w:sz w:val="32"/>
        <w:szCs w:val="32"/>
      </w:rPr>
      <w:tab/>
    </w:r>
    <w:r>
      <w:rPr>
        <w:b/>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E5"/>
    <w:rsid w:val="000C12D1"/>
    <w:rsid w:val="001553D5"/>
    <w:rsid w:val="001A5736"/>
    <w:rsid w:val="00270155"/>
    <w:rsid w:val="00282B18"/>
    <w:rsid w:val="002E2E18"/>
    <w:rsid w:val="002E489B"/>
    <w:rsid w:val="0036426F"/>
    <w:rsid w:val="003B5946"/>
    <w:rsid w:val="003E0E3B"/>
    <w:rsid w:val="003E757F"/>
    <w:rsid w:val="0040645E"/>
    <w:rsid w:val="00440698"/>
    <w:rsid w:val="004F7466"/>
    <w:rsid w:val="005068BE"/>
    <w:rsid w:val="00647E8F"/>
    <w:rsid w:val="006B4EFF"/>
    <w:rsid w:val="006E578F"/>
    <w:rsid w:val="00713004"/>
    <w:rsid w:val="0077444A"/>
    <w:rsid w:val="00811136"/>
    <w:rsid w:val="00813491"/>
    <w:rsid w:val="00852372"/>
    <w:rsid w:val="00891EA1"/>
    <w:rsid w:val="008B4A76"/>
    <w:rsid w:val="009371E6"/>
    <w:rsid w:val="00A0743A"/>
    <w:rsid w:val="00A10202"/>
    <w:rsid w:val="00A20550"/>
    <w:rsid w:val="00A30A0C"/>
    <w:rsid w:val="00A56948"/>
    <w:rsid w:val="00A94967"/>
    <w:rsid w:val="00B15CD2"/>
    <w:rsid w:val="00BB0815"/>
    <w:rsid w:val="00BD10AA"/>
    <w:rsid w:val="00C1542D"/>
    <w:rsid w:val="00C32CD8"/>
    <w:rsid w:val="00C70497"/>
    <w:rsid w:val="00CA59B0"/>
    <w:rsid w:val="00D35D1F"/>
    <w:rsid w:val="00D55CF7"/>
    <w:rsid w:val="00D85513"/>
    <w:rsid w:val="00D963E5"/>
    <w:rsid w:val="00E223F6"/>
    <w:rsid w:val="00E42871"/>
    <w:rsid w:val="00E54214"/>
    <w:rsid w:val="00EC5F76"/>
    <w:rsid w:val="00FE66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9130D3-91F0-4C6D-9766-96CDEBB7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rPr>
      <w:color w:val="E2109C"/>
    </w:rPr>
  </w:style>
  <w:style w:type="paragraph" w:styleId="Koptekst">
    <w:name w:val="header"/>
    <w:basedOn w:val="Standaard"/>
    <w:link w:val="KoptekstChar"/>
    <w:uiPriority w:val="99"/>
    <w:unhideWhenUsed/>
    <w:rsid w:val="004406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0698"/>
  </w:style>
  <w:style w:type="paragraph" w:styleId="Voettekst">
    <w:name w:val="footer"/>
    <w:basedOn w:val="Standaard"/>
    <w:link w:val="VoettekstChar"/>
    <w:uiPriority w:val="99"/>
    <w:unhideWhenUsed/>
    <w:rsid w:val="004406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0698"/>
  </w:style>
  <w:style w:type="character" w:styleId="Hyperlink">
    <w:name w:val="Hyperlink"/>
    <w:basedOn w:val="Standaardalinea-lettertype"/>
    <w:uiPriority w:val="99"/>
    <w:unhideWhenUsed/>
    <w:rsid w:val="00440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inkpinkeurop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hinkpinkeurope.org" TargetMode="External"/><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voor%20Bedrijven\Persberichten\template%20persbericht%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C:\Users\User\OneDrive voor Bedrijven\Persberichten\template persbericht nl.dotx</Template>
  <TotalTime>1</TotalTime>
  <Pages>2</Pages>
  <Words>575</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Carlier</dc:creator>
  <cp:keywords/>
  <dc:description/>
  <cp:lastModifiedBy>Sandra Van Hauwaert</cp:lastModifiedBy>
  <cp:revision>2</cp:revision>
  <dcterms:created xsi:type="dcterms:W3CDTF">2018-03-07T12:49:00Z</dcterms:created>
  <dcterms:modified xsi:type="dcterms:W3CDTF">2018-03-07T12:49:00Z</dcterms:modified>
</cp:coreProperties>
</file>